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D2B8E" w:rsidRPr="00BD2B8E" w14:paraId="3419E517" w14:textId="77777777" w:rsidTr="00BD2B8E">
        <w:tc>
          <w:tcPr>
            <w:tcW w:w="2332" w:type="dxa"/>
          </w:tcPr>
          <w:p w14:paraId="6BE6F016" w14:textId="03EEBC24" w:rsidR="00BD2B8E" w:rsidRP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Szerződés típusa</w:t>
            </w:r>
          </w:p>
        </w:tc>
        <w:tc>
          <w:tcPr>
            <w:tcW w:w="2332" w:type="dxa"/>
          </w:tcPr>
          <w:p w14:paraId="15956DBC" w14:textId="1ECE650C" w:rsidR="00BD2B8E" w:rsidRP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Szerződés tárgya</w:t>
            </w:r>
          </w:p>
        </w:tc>
        <w:tc>
          <w:tcPr>
            <w:tcW w:w="2332" w:type="dxa"/>
          </w:tcPr>
          <w:p w14:paraId="209F94F3" w14:textId="4F507A10" w:rsidR="00BD2B8E" w:rsidRP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Szerződő felek neve</w:t>
            </w:r>
          </w:p>
        </w:tc>
        <w:tc>
          <w:tcPr>
            <w:tcW w:w="2332" w:type="dxa"/>
          </w:tcPr>
          <w:p w14:paraId="42A044DF" w14:textId="77777777" w:rsid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Szerződés értéke</w:t>
            </w:r>
          </w:p>
          <w:p w14:paraId="2521E4FA" w14:textId="551A8599" w:rsidR="00BD2B8E" w:rsidRPr="00BD2B8E" w:rsidRDefault="00BD2B8E" w:rsidP="00BD2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(nettó)</w:t>
            </w:r>
          </w:p>
        </w:tc>
        <w:tc>
          <w:tcPr>
            <w:tcW w:w="2333" w:type="dxa"/>
          </w:tcPr>
          <w:p w14:paraId="205A153A" w14:textId="658BC0C1" w:rsidR="00BD2B8E" w:rsidRP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Szerződés időtartama</w:t>
            </w:r>
          </w:p>
        </w:tc>
        <w:tc>
          <w:tcPr>
            <w:tcW w:w="2333" w:type="dxa"/>
          </w:tcPr>
          <w:p w14:paraId="3AED13B5" w14:textId="415A82BF" w:rsidR="00BD2B8E" w:rsidRPr="00BD2B8E" w:rsidRDefault="00BD2B8E" w:rsidP="00BD2B8E">
            <w:pPr>
              <w:jc w:val="center"/>
              <w:rPr>
                <w:b/>
                <w:bCs/>
              </w:rPr>
            </w:pPr>
            <w:r w:rsidRPr="00BD2B8E">
              <w:rPr>
                <w:b/>
                <w:bCs/>
              </w:rPr>
              <w:t>Szerződés titkosságának oka</w:t>
            </w:r>
          </w:p>
        </w:tc>
      </w:tr>
      <w:tr w:rsidR="00BD2B8E" w:rsidRPr="00BD2B8E" w14:paraId="3C2894B4" w14:textId="77777777" w:rsidTr="00BD2B8E">
        <w:tc>
          <w:tcPr>
            <w:tcW w:w="2332" w:type="dxa"/>
          </w:tcPr>
          <w:p w14:paraId="19476F49" w14:textId="77777777" w:rsidR="00FB4A40" w:rsidRDefault="00FB4A40"/>
          <w:p w14:paraId="54A6AB5A" w14:textId="68C644B9" w:rsidR="00BD2B8E" w:rsidRPr="00BD2B8E" w:rsidRDefault="00BD2B8E">
            <w:r w:rsidRPr="00BD2B8E">
              <w:t>Építési szerződés</w:t>
            </w:r>
          </w:p>
        </w:tc>
        <w:tc>
          <w:tcPr>
            <w:tcW w:w="2332" w:type="dxa"/>
          </w:tcPr>
          <w:p w14:paraId="19087FF4" w14:textId="6A4A1B97" w:rsidR="00BD2B8E" w:rsidRPr="00BD2B8E" w:rsidRDefault="00566BDC">
            <w:r>
              <w:t>Közösségi épület felújítása</w:t>
            </w:r>
          </w:p>
        </w:tc>
        <w:tc>
          <w:tcPr>
            <w:tcW w:w="2332" w:type="dxa"/>
          </w:tcPr>
          <w:p w14:paraId="5E2734C8" w14:textId="77777777" w:rsidR="00566BDC" w:rsidRDefault="00566BDC"/>
          <w:p w14:paraId="76216876" w14:textId="61C50394" w:rsidR="00BD2B8E" w:rsidRPr="00BD2B8E" w:rsidRDefault="00566BDC">
            <w:r>
              <w:t xml:space="preserve">BMA Invest Kft. </w:t>
            </w:r>
          </w:p>
        </w:tc>
        <w:tc>
          <w:tcPr>
            <w:tcW w:w="2332" w:type="dxa"/>
          </w:tcPr>
          <w:p w14:paraId="4478990B" w14:textId="77777777" w:rsidR="00FB4A40" w:rsidRDefault="00FB4A40"/>
          <w:p w14:paraId="7AB1793D" w14:textId="06C4073B" w:rsidR="00BD2B8E" w:rsidRPr="00BD2B8E" w:rsidRDefault="00566BDC">
            <w:r>
              <w:t>17 096 163,-</w:t>
            </w:r>
            <w:r w:rsidR="004D07E4">
              <w:t>Ft</w:t>
            </w:r>
          </w:p>
        </w:tc>
        <w:tc>
          <w:tcPr>
            <w:tcW w:w="2333" w:type="dxa"/>
          </w:tcPr>
          <w:p w14:paraId="084F2EA9" w14:textId="77777777" w:rsidR="00FB4A40" w:rsidRDefault="00FB4A40"/>
          <w:p w14:paraId="05851B77" w14:textId="492F17B3" w:rsidR="00BD2B8E" w:rsidRPr="00BD2B8E" w:rsidRDefault="00566BDC">
            <w:r>
              <w:t>2021.12.15.</w:t>
            </w:r>
            <w:r w:rsidR="004D07E4">
              <w:t>-</w:t>
            </w:r>
            <w:r>
              <w:t>2022.03.31</w:t>
            </w:r>
          </w:p>
        </w:tc>
        <w:tc>
          <w:tcPr>
            <w:tcW w:w="2333" w:type="dxa"/>
          </w:tcPr>
          <w:p w14:paraId="5E7B52E9" w14:textId="6019AB38" w:rsidR="00BD2B8E" w:rsidRPr="00BD2B8E" w:rsidRDefault="00BD2B8E">
            <w:r w:rsidRPr="00BD2B8E">
              <w:t>-</w:t>
            </w:r>
          </w:p>
        </w:tc>
      </w:tr>
      <w:tr w:rsidR="004D07E4" w:rsidRPr="00BD2B8E" w14:paraId="2A4774CE" w14:textId="77777777" w:rsidTr="00BD2B8E">
        <w:tc>
          <w:tcPr>
            <w:tcW w:w="2332" w:type="dxa"/>
          </w:tcPr>
          <w:p w14:paraId="23A5B26A" w14:textId="194D0F8E" w:rsidR="004D07E4" w:rsidRDefault="004D07E4">
            <w:r>
              <w:t>Építési szerződés</w:t>
            </w:r>
          </w:p>
        </w:tc>
        <w:tc>
          <w:tcPr>
            <w:tcW w:w="2332" w:type="dxa"/>
          </w:tcPr>
          <w:p w14:paraId="26BA5869" w14:textId="5F47CBC2" w:rsidR="004D07E4" w:rsidRDefault="004D07E4">
            <w:r>
              <w:t>Polgármesteri hivatal felújítása</w:t>
            </w:r>
          </w:p>
        </w:tc>
        <w:tc>
          <w:tcPr>
            <w:tcW w:w="2332" w:type="dxa"/>
          </w:tcPr>
          <w:p w14:paraId="55DE8E0F" w14:textId="20A06774" w:rsidR="004D07E4" w:rsidRDefault="004D07E4">
            <w:r>
              <w:t>VivaPalazzo Zrt.</w:t>
            </w:r>
          </w:p>
        </w:tc>
        <w:tc>
          <w:tcPr>
            <w:tcW w:w="2332" w:type="dxa"/>
          </w:tcPr>
          <w:p w14:paraId="55FCAE17" w14:textId="512D499E" w:rsidR="004D07E4" w:rsidRDefault="004D07E4">
            <w:r>
              <w:t>15 983 619,-Ft</w:t>
            </w:r>
          </w:p>
        </w:tc>
        <w:tc>
          <w:tcPr>
            <w:tcW w:w="2333" w:type="dxa"/>
          </w:tcPr>
          <w:p w14:paraId="59AF7D9F" w14:textId="15CA23DA" w:rsidR="004D07E4" w:rsidRDefault="004D07E4">
            <w:r>
              <w:t>2021.03.01-2022.09.02.</w:t>
            </w:r>
          </w:p>
        </w:tc>
        <w:tc>
          <w:tcPr>
            <w:tcW w:w="2333" w:type="dxa"/>
          </w:tcPr>
          <w:p w14:paraId="3C7331BA" w14:textId="06CE1081" w:rsidR="004D07E4" w:rsidRPr="00BD2B8E" w:rsidRDefault="004D07E4">
            <w:r>
              <w:t>-</w:t>
            </w:r>
          </w:p>
        </w:tc>
      </w:tr>
      <w:tr w:rsidR="004D07E4" w:rsidRPr="00BD2B8E" w14:paraId="1CAF8A80" w14:textId="77777777" w:rsidTr="00BD2B8E">
        <w:tc>
          <w:tcPr>
            <w:tcW w:w="2332" w:type="dxa"/>
          </w:tcPr>
          <w:p w14:paraId="2BC0E51F" w14:textId="6EBA3902" w:rsidR="004D07E4" w:rsidRDefault="004D07E4">
            <w:r>
              <w:t>Eszközbeszerzése</w:t>
            </w:r>
          </w:p>
        </w:tc>
        <w:tc>
          <w:tcPr>
            <w:tcW w:w="2332" w:type="dxa"/>
          </w:tcPr>
          <w:p w14:paraId="22229222" w14:textId="399A4CB9" w:rsidR="004D07E4" w:rsidRDefault="004D07E4">
            <w:r>
              <w:t>Karbantartó eszközök beszerzése</w:t>
            </w:r>
          </w:p>
        </w:tc>
        <w:tc>
          <w:tcPr>
            <w:tcW w:w="2332" w:type="dxa"/>
          </w:tcPr>
          <w:p w14:paraId="234CDAD9" w14:textId="2C8577CF" w:rsidR="004D07E4" w:rsidRDefault="004D07E4">
            <w:r>
              <w:t>Mecsekagro Kft.</w:t>
            </w:r>
          </w:p>
        </w:tc>
        <w:tc>
          <w:tcPr>
            <w:tcW w:w="2332" w:type="dxa"/>
          </w:tcPr>
          <w:p w14:paraId="56748F06" w14:textId="1BFFAF85" w:rsidR="004D07E4" w:rsidRDefault="004D07E4">
            <w:r>
              <w:t>8 200 000,-Ft</w:t>
            </w:r>
          </w:p>
        </w:tc>
        <w:tc>
          <w:tcPr>
            <w:tcW w:w="2333" w:type="dxa"/>
          </w:tcPr>
          <w:p w14:paraId="509FAB00" w14:textId="3AE6BCC0" w:rsidR="004D07E4" w:rsidRDefault="004D07E4">
            <w:r>
              <w:t>2021.10.06-2021.10.31</w:t>
            </w:r>
          </w:p>
        </w:tc>
        <w:tc>
          <w:tcPr>
            <w:tcW w:w="2333" w:type="dxa"/>
          </w:tcPr>
          <w:p w14:paraId="18700654" w14:textId="40E3DCE7" w:rsidR="004D07E4" w:rsidRDefault="004D07E4">
            <w:r>
              <w:t>-</w:t>
            </w:r>
          </w:p>
        </w:tc>
      </w:tr>
    </w:tbl>
    <w:p w14:paraId="6A77C173" w14:textId="77777777" w:rsidR="00866DC3" w:rsidRPr="00BD2B8E" w:rsidRDefault="00866DC3"/>
    <w:sectPr w:rsidR="00866DC3" w:rsidRPr="00BD2B8E" w:rsidSect="00BD2B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8E"/>
    <w:rsid w:val="00097D3D"/>
    <w:rsid w:val="00134CCB"/>
    <w:rsid w:val="002A73E8"/>
    <w:rsid w:val="00450E33"/>
    <w:rsid w:val="00485591"/>
    <w:rsid w:val="004D07E4"/>
    <w:rsid w:val="00566BDC"/>
    <w:rsid w:val="00866DC3"/>
    <w:rsid w:val="009D5304"/>
    <w:rsid w:val="00BA4ECC"/>
    <w:rsid w:val="00BD2B8E"/>
    <w:rsid w:val="00D32116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5E4B"/>
  <w15:chartTrackingRefBased/>
  <w15:docId w15:val="{5321F42F-04E3-4563-9CBC-3CF53FCE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2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2B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2B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2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2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2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2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2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2B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2B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2B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2B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2B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2B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2B8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2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2B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2B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2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2B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2B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2B8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2B8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2B8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B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4</cp:revision>
  <dcterms:created xsi:type="dcterms:W3CDTF">2026-07-14T13:09:00Z</dcterms:created>
  <dcterms:modified xsi:type="dcterms:W3CDTF">2026-07-15T08:40:00Z</dcterms:modified>
</cp:coreProperties>
</file>